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CA" w:rsidRDefault="00CF42CA" w:rsidP="00CF42CA">
      <w:pPr>
        <w:rPr>
          <w:sz w:val="28"/>
          <w:szCs w:val="28"/>
        </w:rPr>
      </w:pPr>
    </w:p>
    <w:p w:rsidR="00CF42CA" w:rsidRDefault="00CF42CA" w:rsidP="00CF42C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proofErr w:type="spellStart"/>
      <w:r>
        <w:rPr>
          <w:sz w:val="28"/>
          <w:szCs w:val="28"/>
        </w:rPr>
        <w:t>Фараби</w:t>
      </w:r>
      <w:proofErr w:type="spellEnd"/>
    </w:p>
    <w:p w:rsidR="00CF42CA" w:rsidRDefault="00CF42CA" w:rsidP="00CF42CA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международных отношений</w:t>
      </w:r>
    </w:p>
    <w:p w:rsidR="00CF42CA" w:rsidRDefault="00CF42CA" w:rsidP="00CF42C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дипломатического перевода</w:t>
      </w:r>
    </w:p>
    <w:p w:rsidR="00CF42CA" w:rsidRDefault="00CF42CA" w:rsidP="00CF42C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по специальности</w:t>
      </w:r>
    </w:p>
    <w:p w:rsidR="00CF42CA" w:rsidRDefault="00CF42CA" w:rsidP="00CF42CA">
      <w:pPr>
        <w:jc w:val="center"/>
        <w:rPr>
          <w:sz w:val="28"/>
          <w:szCs w:val="28"/>
        </w:rPr>
      </w:pPr>
      <w:r>
        <w:rPr>
          <w:sz w:val="28"/>
          <w:szCs w:val="28"/>
        </w:rPr>
        <w:t>6М020700-Переводческое дело</w:t>
      </w:r>
    </w:p>
    <w:p w:rsidR="00CF42CA" w:rsidRDefault="00CF42CA" w:rsidP="00CF42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Силлабус</w:t>
      </w:r>
      <w:proofErr w:type="spellEnd"/>
      <w:r>
        <w:rPr>
          <w:sz w:val="28"/>
          <w:szCs w:val="28"/>
        </w:rPr>
        <w:t xml:space="preserve"> дисциплины</w:t>
      </w:r>
    </w:p>
    <w:p w:rsidR="00CF42CA" w:rsidRDefault="00CF42CA" w:rsidP="00CF42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Последовательный перевод</w:t>
      </w:r>
    </w:p>
    <w:p w:rsidR="00CF42CA" w:rsidRDefault="00CF42CA" w:rsidP="00CF42C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2019-2020уч.года</w:t>
      </w:r>
    </w:p>
    <w:p w:rsidR="00CF42CA" w:rsidRDefault="00CF42CA" w:rsidP="00CF42CA">
      <w:pPr>
        <w:rPr>
          <w:sz w:val="28"/>
          <w:szCs w:val="28"/>
        </w:rPr>
      </w:pPr>
    </w:p>
    <w:p w:rsidR="00CF42CA" w:rsidRDefault="00CF42CA" w:rsidP="00CF42CA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Академическая информация о курсе</w:t>
      </w:r>
    </w:p>
    <w:p w:rsidR="00CF42CA" w:rsidRDefault="00CF42CA" w:rsidP="00CF42CA">
      <w:pPr>
        <w:jc w:val="center"/>
        <w:rPr>
          <w:sz w:val="28"/>
          <w:szCs w:val="28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6"/>
        <w:gridCol w:w="993"/>
        <w:gridCol w:w="1134"/>
        <w:gridCol w:w="992"/>
        <w:gridCol w:w="709"/>
        <w:gridCol w:w="1417"/>
        <w:gridCol w:w="709"/>
      </w:tblGrid>
      <w:tr w:rsidR="00CF42CA" w:rsidTr="00CF42CA">
        <w:trPr>
          <w:trHeight w:val="28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t xml:space="preserve">Кол-во часов 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кредитов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CF42CA" w:rsidTr="00CF42CA">
        <w:trPr>
          <w:trHeight w:val="3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CA" w:rsidRDefault="00CF42CA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CA" w:rsidRDefault="00CF42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CA" w:rsidRDefault="00CF42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r>
              <w:t xml:space="preserve"> </w:t>
            </w: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</w:tc>
      </w:tr>
      <w:tr w:rsidR="00CF42CA" w:rsidTr="00CF42CA">
        <w:trPr>
          <w:trHeight w:val="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РР-5206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Последовательный перевод</w:t>
            </w:r>
          </w:p>
          <w:bookmarkEnd w:id="0"/>
          <w:p w:rsidR="00CF42CA" w:rsidRDefault="00CF42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CF42CA" w:rsidTr="00CF42CA">
        <w:trPr>
          <w:trHeight w:val="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Макишева</w:t>
            </w:r>
            <w:proofErr w:type="spellEnd"/>
            <w:r>
              <w:rPr>
                <w:sz w:val="28"/>
                <w:szCs w:val="28"/>
              </w:rPr>
              <w:t xml:space="preserve"> М.К., доц. </w:t>
            </w:r>
            <w:proofErr w:type="spellStart"/>
            <w:r>
              <w:rPr>
                <w:sz w:val="28"/>
                <w:szCs w:val="28"/>
              </w:rPr>
              <w:t>КазНУ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</w:tr>
      <w:tr w:rsidR="00CF42CA" w:rsidTr="00CF42CA">
        <w:trPr>
          <w:trHeight w:val="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makisheva50@mail.ru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CA" w:rsidRDefault="00CF42C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2CA" w:rsidRDefault="00CF42CA">
            <w:pPr>
              <w:rPr>
                <w:sz w:val="28"/>
                <w:szCs w:val="28"/>
              </w:rPr>
            </w:pPr>
          </w:p>
        </w:tc>
      </w:tr>
      <w:tr w:rsidR="00CF42CA" w:rsidTr="00CF42CA">
        <w:trPr>
          <w:trHeight w:val="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87077120685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t>Ауд.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203,310</w:t>
            </w:r>
          </w:p>
        </w:tc>
      </w:tr>
      <w:tr w:rsidR="00CF42CA" w:rsidTr="00CF42CA">
        <w:trPr>
          <w:trHeight w:val="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дисциплины сформировать у </w:t>
            </w:r>
            <w:proofErr w:type="gramStart"/>
            <w:r>
              <w:rPr>
                <w:sz w:val="28"/>
                <w:szCs w:val="28"/>
              </w:rPr>
              <w:t>магистрантов  практические</w:t>
            </w:r>
            <w:proofErr w:type="gramEnd"/>
            <w:r>
              <w:rPr>
                <w:sz w:val="28"/>
                <w:szCs w:val="28"/>
              </w:rPr>
              <w:t xml:space="preserve"> навыки чтения и перевода (последовательного) оригинальной общественно-политической литературы на английском языке, и овладеть необходимыми переводческими приемами для адекватной передачи содержания текста подлинников или речи выступающего на русский или казахский языки. В результате изучения дисциплины магистрант будет способен: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основные проблемы и трудности перевода;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расхождения в структурах английского и русского/ казахского языков;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и указывать возможные способы их разрешения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Стремиться сохранять смысловое содержание оригинала.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основные лексические, грамматические, стилистические особенности </w:t>
            </w:r>
            <w:proofErr w:type="spellStart"/>
            <w:r>
              <w:rPr>
                <w:sz w:val="28"/>
                <w:szCs w:val="28"/>
              </w:rPr>
              <w:t>англ.языка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более приемлемые способы применения лексической сочетаемости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Рассматривать некоторые теоретические положения последовательного перевода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выработанные компетенции системой упражнений</w:t>
            </w:r>
          </w:p>
          <w:p w:rsidR="00CF42CA" w:rsidRDefault="00CF42CA" w:rsidP="00B166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переводческую деятельность параллельно с освоением основ теоретических знаний и компетенций.</w:t>
            </w:r>
          </w:p>
          <w:p w:rsidR="00CF42CA" w:rsidRDefault="00CF42CA">
            <w:pPr>
              <w:ind w:left="435"/>
              <w:jc w:val="both"/>
              <w:rPr>
                <w:sz w:val="28"/>
                <w:szCs w:val="28"/>
              </w:rPr>
            </w:pPr>
          </w:p>
        </w:tc>
      </w:tr>
      <w:tr w:rsidR="00CF42CA" w:rsidRPr="00CF42CA" w:rsidTr="00CF42CA">
        <w:trPr>
          <w:trHeight w:val="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Пререквизиты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F42CA" w:rsidRDefault="00CF42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Постреквизиты</w:t>
            </w:r>
            <w:proofErr w:type="spellEnd"/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Translation of Diplomatic terms and diplomatic documents</w:t>
            </w:r>
          </w:p>
        </w:tc>
      </w:tr>
      <w:tr w:rsidR="00CF42CA" w:rsidRPr="00CF42CA" w:rsidTr="00CF42CA">
        <w:trPr>
          <w:trHeight w:val="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ресурсы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Литература:</w:t>
            </w:r>
          </w:p>
          <w:p w:rsidR="00CF42CA" w:rsidRDefault="00CF42CA" w:rsidP="00B166C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И.С. Введение в </w:t>
            </w:r>
            <w:proofErr w:type="spellStart"/>
            <w:r>
              <w:rPr>
                <w:sz w:val="28"/>
                <w:szCs w:val="28"/>
              </w:rPr>
              <w:t>переводоведение</w:t>
            </w:r>
            <w:proofErr w:type="spellEnd"/>
            <w:r>
              <w:rPr>
                <w:sz w:val="28"/>
                <w:szCs w:val="28"/>
              </w:rPr>
              <w:t>. –</w:t>
            </w:r>
            <w:proofErr w:type="gramStart"/>
            <w:r>
              <w:rPr>
                <w:sz w:val="28"/>
                <w:szCs w:val="28"/>
              </w:rPr>
              <w:t>М,: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Academia</w:t>
            </w:r>
            <w:r>
              <w:rPr>
                <w:sz w:val="28"/>
                <w:szCs w:val="28"/>
              </w:rPr>
              <w:t>,2004</w:t>
            </w:r>
          </w:p>
          <w:p w:rsidR="00CF42CA" w:rsidRDefault="00CF42CA" w:rsidP="00B166C2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Cambridge Encyclopedia of Russia: Cambridge University Press, Fifth Ed., 2011</w:t>
            </w:r>
          </w:p>
          <w:p w:rsidR="00CF42CA" w:rsidRDefault="00CF42CA" w:rsidP="00B166C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>
              <w:rPr>
                <w:sz w:val="28"/>
                <w:szCs w:val="28"/>
                <w:lang w:val="en-US"/>
              </w:rPr>
              <w:t>Herzen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State Pedagogical University of Russia Training the Next Generation of Professionals: Conference Interpreting and Translation. Volume 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 xml:space="preserve">edited by Noel </w:t>
            </w:r>
            <w:proofErr w:type="spellStart"/>
            <w:r>
              <w:rPr>
                <w:sz w:val="28"/>
                <w:szCs w:val="28"/>
                <w:lang w:val="en-US"/>
              </w:rPr>
              <w:t>Muglle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sz w:val="28"/>
                <w:szCs w:val="28"/>
                <w:lang w:val="en-US"/>
              </w:rPr>
              <w:t>Ang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Antonova</w:t>
            </w:r>
            <w:proofErr w:type="spellEnd"/>
            <w:r>
              <w:rPr>
                <w:sz w:val="28"/>
                <w:szCs w:val="28"/>
                <w:lang w:val="en-US"/>
              </w:rPr>
              <w:t>, 2012</w:t>
            </w:r>
          </w:p>
          <w:p w:rsidR="00CF42CA" w:rsidRDefault="00CF42CA" w:rsidP="00B166C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Комиссаров В.Н. Слово о переводе (Очерки лингвистического учения о переводе). – М.: </w:t>
            </w:r>
            <w:proofErr w:type="spellStart"/>
            <w:r>
              <w:rPr>
                <w:sz w:val="28"/>
                <w:szCs w:val="28"/>
              </w:rPr>
              <w:t>Межд.отношения</w:t>
            </w:r>
            <w:proofErr w:type="spellEnd"/>
            <w:r>
              <w:rPr>
                <w:sz w:val="28"/>
                <w:szCs w:val="28"/>
              </w:rPr>
              <w:t>, 6 изд. 2010</w:t>
            </w:r>
          </w:p>
          <w:p w:rsidR="00CF42CA" w:rsidRDefault="00CF42CA" w:rsidP="00B166C2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St. Petersburg School of Conference Interpreting and Translation. Volume I. Edited by </w:t>
            </w:r>
            <w:proofErr w:type="spellStart"/>
            <w:r>
              <w:rPr>
                <w:sz w:val="28"/>
                <w:szCs w:val="28"/>
                <w:lang w:val="en-US"/>
              </w:rPr>
              <w:t>I.Shpimov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&amp; Angelique Antonova.2011</w:t>
            </w:r>
          </w:p>
          <w:p w:rsidR="00CF42CA" w:rsidRDefault="00CF42CA" w:rsidP="00B166C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Gutner M.D. A Guide to translation from English into Russian. </w:t>
            </w:r>
            <w:r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ed</w:t>
            </w:r>
            <w:proofErr w:type="spellEnd"/>
            <w:r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  <w:lang w:val="en-US"/>
              </w:rPr>
              <w:t xml:space="preserve"> 2014</w:t>
            </w:r>
          </w:p>
          <w:p w:rsidR="00CF42CA" w:rsidRDefault="00CF42CA" w:rsidP="00B166C2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Internet Resources on the required Topics</w:t>
            </w:r>
          </w:p>
        </w:tc>
      </w:tr>
      <w:tr w:rsidR="00CF42CA" w:rsidTr="00CF42CA">
        <w:trPr>
          <w:trHeight w:val="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Академическая политика курса в контексте </w:t>
            </w:r>
            <w:proofErr w:type="spellStart"/>
            <w:r>
              <w:rPr>
                <w:sz w:val="28"/>
                <w:szCs w:val="28"/>
              </w:rPr>
              <w:t>унив-ских</w:t>
            </w:r>
            <w:proofErr w:type="spellEnd"/>
            <w:r>
              <w:rPr>
                <w:sz w:val="28"/>
                <w:szCs w:val="28"/>
              </w:rPr>
              <w:t xml:space="preserve"> морально-этических ценностей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академического поведения: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Обязательное присутствие на занятиях, недопустимость опозданий. Пропуск занятий обучающимся по уважительной причине отмечается как «н/б»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«</w:t>
            </w:r>
            <w:proofErr w:type="spellStart"/>
            <w:r>
              <w:rPr>
                <w:sz w:val="28"/>
                <w:szCs w:val="28"/>
              </w:rPr>
              <w:t>Универ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СРС будут распределены в течение семестра, как показано в графике дисциплины. Студент сдает презентацию или доклад в установленные сроки.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Конкретные требования к исследовательскому заданию будут распределены на аудиторном занятии. Студент должен выполнять все задания и сдавать преподавателю в установленные сроки. Задания должны быть выполнены в комбинированном виде.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Самостоятельная работа обучающегося осуществляются в виде коллоквиума/ проекта-эссе/ лексико-грамматического теста….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Академические ценности: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отношения к нему (</w:t>
            </w:r>
            <w:proofErr w:type="spellStart"/>
            <w:r>
              <w:rPr>
                <w:sz w:val="28"/>
                <w:szCs w:val="28"/>
              </w:rPr>
              <w:t>см.Кодекс</w:t>
            </w:r>
            <w:proofErr w:type="spellEnd"/>
            <w:r>
              <w:rPr>
                <w:sz w:val="28"/>
                <w:szCs w:val="28"/>
              </w:rPr>
              <w:t xml:space="preserve"> чести студента </w:t>
            </w:r>
            <w:proofErr w:type="spellStart"/>
            <w:r>
              <w:rPr>
                <w:sz w:val="28"/>
                <w:szCs w:val="28"/>
              </w:rPr>
              <w:t>КазНУ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CF42CA" w:rsidRDefault="00CF4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Обучающиеся с ограниченными возможностями могут получать консультационную помощь по вышеуказанному </w:t>
            </w: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и телефону.</w:t>
            </w:r>
          </w:p>
        </w:tc>
      </w:tr>
      <w:tr w:rsidR="00CF42CA" w:rsidTr="00CF42CA">
        <w:trPr>
          <w:trHeight w:val="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(40 %). Итоговая оценка (ИО) по дисциплине подсчитывается только в случае если обучающийся имеет положительные оценки, как по текущему </w:t>
            </w:r>
            <w:proofErr w:type="spellStart"/>
            <w:r>
              <w:rPr>
                <w:sz w:val="28"/>
                <w:szCs w:val="28"/>
              </w:rPr>
              <w:t>рубежномк</w:t>
            </w:r>
            <w:proofErr w:type="spellEnd"/>
            <w:r>
              <w:rPr>
                <w:sz w:val="28"/>
                <w:szCs w:val="28"/>
              </w:rPr>
              <w:t xml:space="preserve"> (РК</w:t>
            </w:r>
            <w:proofErr w:type="gramStart"/>
            <w:r>
              <w:rPr>
                <w:sz w:val="28"/>
                <w:szCs w:val="28"/>
              </w:rPr>
              <w:t>1,РК</w:t>
            </w:r>
            <w:proofErr w:type="gramEnd"/>
            <w:r>
              <w:rPr>
                <w:sz w:val="28"/>
                <w:szCs w:val="28"/>
              </w:rPr>
              <w:t>2,РК3), так и по итоговому контролю (ИК) по формуле:</w:t>
            </w:r>
          </w:p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= (РК1+РК2(МТ) +РК</w:t>
            </w:r>
            <w:proofErr w:type="gramStart"/>
            <w:r>
              <w:rPr>
                <w:sz w:val="28"/>
                <w:szCs w:val="28"/>
              </w:rPr>
              <w:t>3)/</w:t>
            </w:r>
            <w:proofErr w:type="gramEnd"/>
            <w:r>
              <w:rPr>
                <w:sz w:val="28"/>
                <w:szCs w:val="28"/>
              </w:rPr>
              <w:t>3*0,6+ Е*0,4</w:t>
            </w:r>
          </w:p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Суммарные рейтинговые оценки успеваемости и посещаемости в конце каждой недели проставляются преподавателем через Систему «</w:t>
            </w:r>
            <w:proofErr w:type="spellStart"/>
            <w:r>
              <w:rPr>
                <w:sz w:val="28"/>
                <w:szCs w:val="28"/>
              </w:rPr>
              <w:t>Универ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CF42CA" w:rsidRDefault="00CF42CA" w:rsidP="00CF42CA">
      <w:pPr>
        <w:rPr>
          <w:b/>
          <w:sz w:val="28"/>
          <w:szCs w:val="28"/>
        </w:rPr>
      </w:pPr>
    </w:p>
    <w:p w:rsidR="00CF42CA" w:rsidRDefault="00CF42CA" w:rsidP="00CF42C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Календарный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план</w:t>
      </w:r>
      <w:r>
        <w:rPr>
          <w:b/>
          <w:sz w:val="28"/>
          <w:szCs w:val="28"/>
          <w:lang w:val="en-US"/>
        </w:rPr>
        <w:t xml:space="preserve"> (The Contents of the Discipline)</w:t>
      </w:r>
    </w:p>
    <w:p w:rsidR="00CF42CA" w:rsidRDefault="00CF42CA" w:rsidP="00CF42CA">
      <w:pPr>
        <w:ind w:left="-851" w:firstLine="851"/>
        <w:rPr>
          <w:b/>
          <w:sz w:val="28"/>
          <w:szCs w:val="28"/>
          <w:lang w:val="en-US"/>
        </w:rPr>
      </w:pPr>
    </w:p>
    <w:tbl>
      <w:tblPr>
        <w:tblW w:w="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5"/>
        <w:gridCol w:w="992"/>
        <w:gridCol w:w="992"/>
      </w:tblGrid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Scores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Theme</w:t>
            </w:r>
            <w:r>
              <w:rPr>
                <w:sz w:val="28"/>
                <w:szCs w:val="28"/>
                <w:lang w:val="en-US"/>
              </w:rPr>
              <w:t>. Introduction. Objects &amp; Subjects of professional Activities of translators &amp; Interpreters.</w:t>
            </w:r>
          </w:p>
          <w:p w:rsidR="00CF42CA" w:rsidRDefault="00CF42CA" w:rsidP="00B166C2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MIM: New World Order &amp; World Politics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Theme. Personal requirements from those who are engaged in translation activity: professional knowledge and personal assets.</w:t>
            </w:r>
          </w:p>
          <w:p w:rsidR="00CF42CA" w:rsidRDefault="00CF42CA" w:rsidP="00B166C2">
            <w:pPr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MIM: Different approaches to the study of World Politics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a)</w:t>
            </w:r>
            <w:proofErr w:type="gramEnd"/>
            <w:r>
              <w:rPr>
                <w:sz w:val="28"/>
                <w:szCs w:val="28"/>
                <w:lang w:val="en-US"/>
              </w:rPr>
              <w:t>Theme. Types of professional translation activities. Oral Interpretation of negotiations, international meetings, conferences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MIM: The Role of political leadership &amp;political opposition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a)</w:t>
            </w:r>
            <w:proofErr w:type="gramEnd"/>
            <w:r>
              <w:rPr>
                <w:sz w:val="28"/>
                <w:szCs w:val="28"/>
                <w:lang w:val="en-US"/>
              </w:rPr>
              <w:t>Theme. Lexical –semantic and phraseological problems of translation &amp; interpreting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Role-play in Class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 SSW(T): Topic: Contemporary Scientific Approaches to Translation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Theme. Lexical-semantic transformations in translation &amp; interpreting</w:t>
            </w:r>
          </w:p>
          <w:p w:rsidR="00CF42CA" w:rsidRDefault="00CF42CA" w:rsidP="00B166C2">
            <w:pPr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 (T): The Main Concepts of translation activities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Module Control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for 1-5 weeks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a)</w:t>
            </w:r>
            <w:proofErr w:type="gramEnd"/>
            <w:r>
              <w:rPr>
                <w:sz w:val="28"/>
                <w:szCs w:val="28"/>
                <w:lang w:val="en-US"/>
              </w:rPr>
              <w:t>Theme: Neologisms and pseudo-international words.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Role-play in Class.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 MIM: The Role of Political leadership (on the materials relating to China)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Translation of Free word combinations</w:t>
            </w:r>
          </w:p>
          <w:p w:rsidR="00CF42CA" w:rsidRDefault="00CF42CA" w:rsidP="00B166C2">
            <w:pPr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CF42CA" w:rsidRDefault="00CF42CA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 MIM: The Role of Subnational political Actors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rPr>
          <w:trHeight w:val="17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Theme: Some peculiarities of translating phraseological </w:t>
            </w:r>
          </w:p>
          <w:p w:rsidR="00CF42CA" w:rsidRDefault="00CF42CA" w:rsidP="00B166C2">
            <w:pPr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CF42CA" w:rsidRDefault="00CF42CA" w:rsidP="00B166C2">
            <w:pPr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SSW (T): The Role of the Language Linguistic Competence in Consecutive Interpretation </w:t>
            </w:r>
          </w:p>
          <w:p w:rsidR="00CF42CA" w:rsidRDefault="00CF42CA">
            <w:pPr>
              <w:ind w:left="7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a)Theme: Extra linguistic Aspects of Translation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 Role-play in Class. Test Translation.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 MIM: Diplomacy as the Process of Communication.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Word for word translation, separation and uniting parts of speech in a sentence.</w:t>
            </w:r>
          </w:p>
          <w:p w:rsidR="00CF42CA" w:rsidRDefault="00CF42CA" w:rsidP="00B166C2">
            <w:pPr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SSW (T): Topic: The Subject Field </w:t>
            </w:r>
          </w:p>
          <w:p w:rsidR="00CF42CA" w:rsidRDefault="00CF42CA">
            <w:pPr>
              <w:ind w:left="7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SSW: and the Research Competences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Transformational Translation Ex 10 p.63</w:t>
            </w:r>
          </w:p>
          <w:p w:rsidR="00CF42CA" w:rsidRDefault="00CF42CA" w:rsidP="00B166C2">
            <w:pPr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Role-Play in Class. At the Meeting of the </w:t>
            </w:r>
            <w:proofErr w:type="gramStart"/>
            <w:r>
              <w:rPr>
                <w:sz w:val="28"/>
                <w:szCs w:val="28"/>
                <w:lang w:val="en-US"/>
              </w:rPr>
              <w:t>2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leaders.</w:t>
            </w:r>
          </w:p>
          <w:p w:rsidR="00CF42CA" w:rsidRDefault="00CF42CA" w:rsidP="00B166C2">
            <w:pPr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MIM: The Role of Leaders in Crisis Management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Some peculiarities of translating (interpreting) of English Passive Constructions. Ex. 12 p. 68</w:t>
            </w:r>
          </w:p>
          <w:p w:rsidR="00CF42CA" w:rsidRDefault="00CF42CA" w:rsidP="00B166C2">
            <w:pPr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CF42CA" w:rsidRDefault="00CF42CA" w:rsidP="00B166C2">
            <w:pPr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SSW (T): The Role of the Language Linguistic Competence in Subsequent Interpretation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Translation of Infinitives &amp; Infinitive Constructions. Ex. 13 p. 73</w:t>
            </w:r>
          </w:p>
          <w:p w:rsidR="00CF42CA" w:rsidRDefault="00CF42CA" w:rsidP="00B166C2">
            <w:pPr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CF42CA" w:rsidRDefault="00CF42CA" w:rsidP="00B166C2">
            <w:pPr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SSW(T), SSW: Topic: The Text type, Task type and Technical Competences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Some Difficulties in translating (Interpreting) Gerundial &amp; Participial Constructions. Ex-</w:t>
            </w:r>
            <w:proofErr w:type="spellStart"/>
            <w:r>
              <w:rPr>
                <w:sz w:val="28"/>
                <w:szCs w:val="28"/>
                <w:lang w:val="en-US"/>
              </w:rPr>
              <w:t>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1-5 pp 76.80</w:t>
            </w:r>
          </w:p>
          <w:p w:rsidR="00CF42CA" w:rsidRDefault="00CF42CA" w:rsidP="00B166C2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Role-play in Class.</w:t>
            </w:r>
          </w:p>
          <w:p w:rsidR="00CF42CA" w:rsidRDefault="00CF42CA" w:rsidP="00B166C2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SSW(T):Topic: Some Specific Ways of Conference Interpreting and Translation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 w:rsidP="00B166C2">
            <w:pPr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Theme: Translation of Modal Verbs and the Forms of the Subjunctive Mood. Ex 17 p. 90-91; Ex.18 p.95</w:t>
            </w:r>
          </w:p>
          <w:p w:rsidR="00CF42CA" w:rsidRDefault="00CF42CA" w:rsidP="00B166C2">
            <w:pPr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SSW (T), SSW: Topic: General Comparative and Component Methods </w:t>
            </w:r>
            <w:proofErr w:type="gramStart"/>
            <w:r>
              <w:rPr>
                <w:sz w:val="28"/>
                <w:szCs w:val="28"/>
                <w:lang w:val="en-US"/>
              </w:rPr>
              <w:t>of  Translation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Analysis.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Module Control 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for 11-15 weeks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 1-15 weeks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CF42CA" w:rsidTr="00CF42C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Examination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CA" w:rsidRDefault="00CF42C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CF42CA" w:rsidRDefault="00CF42CA" w:rsidP="00CF42CA">
      <w:pPr>
        <w:rPr>
          <w:b/>
          <w:sz w:val="28"/>
          <w:szCs w:val="28"/>
          <w:lang w:val="en-US"/>
        </w:rPr>
      </w:pPr>
    </w:p>
    <w:p w:rsidR="00CF42CA" w:rsidRDefault="00CF42CA" w:rsidP="00CF42C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Машимбаева</w:t>
      </w:r>
      <w:proofErr w:type="spellEnd"/>
      <w:r>
        <w:rPr>
          <w:sz w:val="28"/>
          <w:szCs w:val="28"/>
        </w:rPr>
        <w:t xml:space="preserve"> Г.А.</w:t>
      </w:r>
    </w:p>
    <w:p w:rsidR="00CF42CA" w:rsidRDefault="00CF42CA" w:rsidP="00CF42CA">
      <w:pPr>
        <w:rPr>
          <w:sz w:val="28"/>
          <w:szCs w:val="28"/>
        </w:rPr>
      </w:pPr>
    </w:p>
    <w:p w:rsidR="00CF42CA" w:rsidRDefault="00CF42CA" w:rsidP="00CF42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Зав.кафедрой</w:t>
      </w:r>
      <w:proofErr w:type="spellEnd"/>
      <w:r>
        <w:rPr>
          <w:sz w:val="28"/>
          <w:szCs w:val="28"/>
        </w:rPr>
        <w:t xml:space="preserve"> Дипломатического перевода                              </w:t>
      </w:r>
      <w:proofErr w:type="spellStart"/>
      <w:r>
        <w:rPr>
          <w:sz w:val="28"/>
          <w:szCs w:val="28"/>
        </w:rPr>
        <w:t>Сейдикенова</w:t>
      </w:r>
      <w:proofErr w:type="spellEnd"/>
      <w:r>
        <w:rPr>
          <w:sz w:val="28"/>
          <w:szCs w:val="28"/>
        </w:rPr>
        <w:t xml:space="preserve"> А.С.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42CA" w:rsidRDefault="00CF42CA" w:rsidP="00CF42CA">
      <w:pPr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proofErr w:type="spellStart"/>
      <w:r>
        <w:rPr>
          <w:sz w:val="28"/>
          <w:szCs w:val="28"/>
        </w:rPr>
        <w:t>КазНУ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Макишева</w:t>
      </w:r>
      <w:proofErr w:type="spellEnd"/>
      <w:r>
        <w:rPr>
          <w:sz w:val="28"/>
          <w:szCs w:val="28"/>
        </w:rPr>
        <w:t xml:space="preserve"> М.К.</w:t>
      </w:r>
    </w:p>
    <w:p w:rsidR="00CF42CA" w:rsidRDefault="00CF42CA" w:rsidP="00CF42CA">
      <w:pPr>
        <w:rPr>
          <w:sz w:val="28"/>
          <w:szCs w:val="28"/>
        </w:rPr>
      </w:pPr>
    </w:p>
    <w:p w:rsidR="007F5912" w:rsidRDefault="007F5912"/>
    <w:sectPr w:rsidR="007F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89B"/>
    <w:multiLevelType w:val="hybridMultilevel"/>
    <w:tmpl w:val="E604B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612"/>
    <w:multiLevelType w:val="hybridMultilevel"/>
    <w:tmpl w:val="C87CB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C4B"/>
    <w:multiLevelType w:val="hybridMultilevel"/>
    <w:tmpl w:val="A87ABF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44B1"/>
    <w:multiLevelType w:val="hybridMultilevel"/>
    <w:tmpl w:val="5CACA3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6DB4"/>
    <w:multiLevelType w:val="hybridMultilevel"/>
    <w:tmpl w:val="2EBC4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51BC"/>
    <w:multiLevelType w:val="hybridMultilevel"/>
    <w:tmpl w:val="BD5C20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A5F45"/>
    <w:multiLevelType w:val="hybridMultilevel"/>
    <w:tmpl w:val="B302E112"/>
    <w:lvl w:ilvl="0" w:tplc="3440E8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6D39"/>
    <w:multiLevelType w:val="hybridMultilevel"/>
    <w:tmpl w:val="6CE063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2C5B"/>
    <w:multiLevelType w:val="hybridMultilevel"/>
    <w:tmpl w:val="16BC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4EFF"/>
    <w:multiLevelType w:val="hybridMultilevel"/>
    <w:tmpl w:val="B6CC62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67921"/>
    <w:multiLevelType w:val="hybridMultilevel"/>
    <w:tmpl w:val="6A106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C7F7F"/>
    <w:multiLevelType w:val="hybridMultilevel"/>
    <w:tmpl w:val="3BAA5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A1DB6"/>
    <w:multiLevelType w:val="hybridMultilevel"/>
    <w:tmpl w:val="3E50EA00"/>
    <w:lvl w:ilvl="0" w:tplc="B4F8084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A4"/>
    <w:rsid w:val="002E2EA4"/>
    <w:rsid w:val="007F5912"/>
    <w:rsid w:val="00C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C168-EAFC-4FEB-9DEC-6E13939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Карипбаева Гульнар</cp:lastModifiedBy>
  <cp:revision>2</cp:revision>
  <dcterms:created xsi:type="dcterms:W3CDTF">2019-10-07T14:04:00Z</dcterms:created>
  <dcterms:modified xsi:type="dcterms:W3CDTF">2019-10-07T14:04:00Z</dcterms:modified>
</cp:coreProperties>
</file>